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2025/2026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Fall/Spring Schedule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is a Tentative Schedule and Changes May occur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4:30-5:00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Tap A/B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4:30-5:15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Leaps &amp;Turns*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11+)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5:30-6:15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Lyrical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8+)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5:00-5:45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A/B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5:15-6:30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Sparklers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Audition Only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6:15-6:45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Musical Theater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8+)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5:45-6:30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Pointe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6:30-7:15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Modern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8+)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6:30-7:15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Jazz A/B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Placement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Casey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7:15-7:45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Hip Hop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8+)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4:30-5:00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Tap C/D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5:45-7:15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Advanced Combo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6-9)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Robin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4:30-5:15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Jazz C/D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5:30-6:30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Beginning Combo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2-3)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Robin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5:00-5:45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Ballet C/D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(Placement)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5:15-6:15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Mini Sparklers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Audition Only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6:30-7:45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Intermediate Combo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4-5)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Robin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5:45-6:15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Beginning Hip Hop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4+)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6:15-7:00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Leaps &amp; Turns*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(Ages 6-12)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Ms. Kate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ind w:lef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Indicates no recital dance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